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7"/>
        <w:gridCol w:w="9751"/>
      </w:tblGrid>
      <w:tr w:rsidR="00367834" w:rsidTr="00367834">
        <w:tc>
          <w:tcPr>
            <w:tcW w:w="0" w:type="auto"/>
            <w:gridSpan w:val="2"/>
          </w:tcPr>
          <w:p w:rsidR="00367834" w:rsidRPr="000B5F67" w:rsidRDefault="00367834" w:rsidP="005635B6">
            <w:pPr>
              <w:spacing w:before="40" w:after="40"/>
              <w:rPr>
                <w:szCs w:val="24"/>
              </w:rPr>
            </w:pPr>
            <w:r w:rsidRPr="000B5F67">
              <w:rPr>
                <w:szCs w:val="24"/>
              </w:rPr>
              <w:t xml:space="preserve">The aim is that all </w:t>
            </w:r>
            <w:proofErr w:type="spellStart"/>
            <w:r w:rsidRPr="000B5F67">
              <w:rPr>
                <w:szCs w:val="24"/>
              </w:rPr>
              <w:t>Burford</w:t>
            </w:r>
            <w:proofErr w:type="spellEnd"/>
            <w:r w:rsidRPr="000B5F67">
              <w:rPr>
                <w:szCs w:val="24"/>
              </w:rPr>
              <w:t xml:space="preserve"> Singers should enjoy the experience of singing with the Choir.</w:t>
            </w:r>
          </w:p>
        </w:tc>
      </w:tr>
      <w:tr w:rsidR="00367834" w:rsidTr="00367834">
        <w:tc>
          <w:tcPr>
            <w:tcW w:w="0" w:type="auto"/>
            <w:gridSpan w:val="2"/>
          </w:tcPr>
          <w:p w:rsidR="00367834" w:rsidRPr="000B5F67" w:rsidRDefault="00367834" w:rsidP="005635B6">
            <w:pPr>
              <w:spacing w:before="80"/>
              <w:rPr>
                <w:b/>
                <w:szCs w:val="24"/>
              </w:rPr>
            </w:pPr>
            <w:r w:rsidRPr="000B5F67">
              <w:rPr>
                <w:b/>
                <w:szCs w:val="24"/>
              </w:rPr>
              <w:t>From the Constitution</w:t>
            </w:r>
          </w:p>
          <w:p w:rsidR="00367834" w:rsidRPr="000B5F67" w:rsidRDefault="00367834" w:rsidP="00A51DA1">
            <w:pPr>
              <w:spacing w:after="80"/>
              <w:rPr>
                <w:szCs w:val="24"/>
              </w:rPr>
            </w:pPr>
            <w:r w:rsidRPr="000B5F67">
              <w:rPr>
                <w:szCs w:val="24"/>
              </w:rPr>
              <w:t>“The objects of the Choir shall be to advance, promote, improve, develop and maintain public education in and appreciation of the art and science of music in all its aspects by the presentation of public concerts and recitals and to encourage and develop local amateur musical talents; and for the general purposes of such charitable bodies or for such other purposes as shall be exclusively charitable as the Trustees may from time to time decide.”</w:t>
            </w:r>
          </w:p>
        </w:tc>
      </w:tr>
      <w:tr w:rsidR="005635B6" w:rsidTr="00DC38EF">
        <w:trPr>
          <w:trHeight w:val="350"/>
        </w:trPr>
        <w:tc>
          <w:tcPr>
            <w:tcW w:w="675" w:type="dxa"/>
          </w:tcPr>
          <w:p w:rsidR="00367834" w:rsidRPr="000B5F67" w:rsidRDefault="00367834" w:rsidP="006A7CF0"/>
        </w:tc>
        <w:tc>
          <w:tcPr>
            <w:tcW w:w="10199" w:type="dxa"/>
          </w:tcPr>
          <w:p w:rsidR="00367834" w:rsidRPr="000B5F67" w:rsidRDefault="006A7CF0" w:rsidP="00111F94">
            <w:pPr>
              <w:spacing w:before="60" w:after="60"/>
              <w:rPr>
                <w:b/>
                <w:szCs w:val="24"/>
              </w:rPr>
            </w:pPr>
            <w:r w:rsidRPr="000B5F67">
              <w:rPr>
                <w:b/>
                <w:szCs w:val="24"/>
              </w:rPr>
              <w:t>Membership and Subscriptions</w:t>
            </w:r>
          </w:p>
        </w:tc>
      </w:tr>
      <w:tr w:rsidR="005635B6" w:rsidTr="00DC38EF">
        <w:trPr>
          <w:trHeight w:val="350"/>
        </w:trPr>
        <w:tc>
          <w:tcPr>
            <w:tcW w:w="675" w:type="dxa"/>
          </w:tcPr>
          <w:p w:rsidR="00367834" w:rsidRPr="000B5F67" w:rsidRDefault="006A7CF0" w:rsidP="008960AC">
            <w:pPr>
              <w:spacing w:before="80"/>
            </w:pPr>
            <w:r w:rsidRPr="000B5F67">
              <w:t>1</w:t>
            </w:r>
          </w:p>
        </w:tc>
        <w:tc>
          <w:tcPr>
            <w:tcW w:w="10199" w:type="dxa"/>
          </w:tcPr>
          <w:p w:rsidR="00367834" w:rsidRPr="000B5F67" w:rsidRDefault="00317965" w:rsidP="008960AC">
            <w:pPr>
              <w:spacing w:before="80"/>
              <w:rPr>
                <w:szCs w:val="24"/>
              </w:rPr>
            </w:pPr>
            <w:r w:rsidRPr="000B5F67">
              <w:rPr>
                <w:szCs w:val="24"/>
              </w:rPr>
              <w:t>The Trustees must limit numbers in the Choir in each term to fit the size of the rehearsal room and concert platform, and will maintain</w:t>
            </w:r>
            <w:r w:rsidR="002059B7">
              <w:rPr>
                <w:szCs w:val="24"/>
              </w:rPr>
              <w:t xml:space="preserve"> </w:t>
            </w:r>
            <w:r w:rsidR="002059B7" w:rsidRPr="00F211E1">
              <w:rPr>
                <w:szCs w:val="24"/>
              </w:rPr>
              <w:t>an Associate List (see Section 6)</w:t>
            </w:r>
            <w:r w:rsidR="002059B7" w:rsidRPr="00F211E1">
              <w:rPr>
                <w:i/>
                <w:szCs w:val="24"/>
              </w:rPr>
              <w:t xml:space="preserve"> and</w:t>
            </w:r>
            <w:r w:rsidRPr="00F211E1">
              <w:rPr>
                <w:szCs w:val="24"/>
              </w:rPr>
              <w:t xml:space="preserve"> </w:t>
            </w:r>
            <w:r w:rsidRPr="000B5F67">
              <w:rPr>
                <w:szCs w:val="24"/>
              </w:rPr>
              <w:t>a waiting list of applicants for membership.</w:t>
            </w:r>
          </w:p>
        </w:tc>
      </w:tr>
      <w:tr w:rsidR="005635B6" w:rsidTr="00DC38EF">
        <w:trPr>
          <w:trHeight w:val="350"/>
        </w:trPr>
        <w:tc>
          <w:tcPr>
            <w:tcW w:w="675" w:type="dxa"/>
          </w:tcPr>
          <w:p w:rsidR="00367834" w:rsidRPr="000B5F67" w:rsidRDefault="006A7CF0" w:rsidP="008960AC">
            <w:pPr>
              <w:spacing w:before="80"/>
            </w:pPr>
            <w:r w:rsidRPr="000B5F67">
              <w:t>2</w:t>
            </w:r>
          </w:p>
        </w:tc>
        <w:tc>
          <w:tcPr>
            <w:tcW w:w="10199" w:type="dxa"/>
          </w:tcPr>
          <w:p w:rsidR="00367834" w:rsidRPr="000B5F67" w:rsidRDefault="00544CAC" w:rsidP="008960AC">
            <w:pPr>
              <w:spacing w:before="80"/>
              <w:rPr>
                <w:szCs w:val="24"/>
              </w:rPr>
            </w:pPr>
            <w:r w:rsidRPr="000B5F67">
              <w:rPr>
                <w:szCs w:val="24"/>
              </w:rPr>
              <w:t>The membership year will run from 1</w:t>
            </w:r>
            <w:r w:rsidRPr="000B5F67">
              <w:rPr>
                <w:szCs w:val="24"/>
                <w:vertAlign w:val="superscript"/>
              </w:rPr>
              <w:t>st</w:t>
            </w:r>
            <w:r w:rsidRPr="000B5F67">
              <w:rPr>
                <w:szCs w:val="24"/>
              </w:rPr>
              <w:t xml:space="preserve"> September to 31</w:t>
            </w:r>
            <w:r w:rsidRPr="000B5F67">
              <w:rPr>
                <w:szCs w:val="24"/>
                <w:vertAlign w:val="superscript"/>
              </w:rPr>
              <w:t>st</w:t>
            </w:r>
            <w:r w:rsidRPr="000B5F67">
              <w:rPr>
                <w:szCs w:val="24"/>
              </w:rPr>
              <w:t xml:space="preserve"> August.  Membership will begin on payment of the subscription, and will entitle members to attend and vote at general meetings held during that membership year, but members will only be entitled to attend rehearsals if they can sing in the concert at the end of that term.  All membership expires at the end of each membership year.</w:t>
            </w:r>
          </w:p>
        </w:tc>
      </w:tr>
      <w:tr w:rsidR="005635B6" w:rsidTr="00DC38EF">
        <w:trPr>
          <w:trHeight w:val="350"/>
        </w:trPr>
        <w:tc>
          <w:tcPr>
            <w:tcW w:w="675" w:type="dxa"/>
          </w:tcPr>
          <w:p w:rsidR="00367834" w:rsidRDefault="006A7CF0" w:rsidP="008960AC">
            <w:pPr>
              <w:spacing w:before="80"/>
            </w:pPr>
            <w:r>
              <w:t>3</w:t>
            </w:r>
          </w:p>
        </w:tc>
        <w:tc>
          <w:tcPr>
            <w:tcW w:w="10199" w:type="dxa"/>
          </w:tcPr>
          <w:p w:rsidR="00367834" w:rsidRPr="000B5F67" w:rsidRDefault="00544CAC" w:rsidP="008960AC">
            <w:pPr>
              <w:spacing w:before="80"/>
              <w:rPr>
                <w:szCs w:val="24"/>
              </w:rPr>
            </w:pPr>
            <w:r w:rsidRPr="000B5F67">
              <w:rPr>
                <w:szCs w:val="24"/>
              </w:rPr>
              <w:t>It is the responsibility of each member to undertake annually in advance to sing at one, two or three concerts, to attend at least 75% of rehearsals for those concerts, and to pay the appropriate subscription.</w:t>
            </w:r>
          </w:p>
        </w:tc>
      </w:tr>
      <w:tr w:rsidR="005635B6" w:rsidTr="00DC38EF">
        <w:trPr>
          <w:trHeight w:val="350"/>
        </w:trPr>
        <w:tc>
          <w:tcPr>
            <w:tcW w:w="675" w:type="dxa"/>
          </w:tcPr>
          <w:p w:rsidR="00367834" w:rsidRDefault="006A7CF0" w:rsidP="008960AC">
            <w:pPr>
              <w:spacing w:before="80"/>
            </w:pPr>
            <w:r>
              <w:t>4</w:t>
            </w:r>
          </w:p>
        </w:tc>
        <w:tc>
          <w:tcPr>
            <w:tcW w:w="10199" w:type="dxa"/>
          </w:tcPr>
          <w:p w:rsidR="00367834" w:rsidRPr="000B5F67" w:rsidRDefault="00544CAC" w:rsidP="008960AC">
            <w:pPr>
              <w:spacing w:before="80"/>
              <w:rPr>
                <w:szCs w:val="24"/>
              </w:rPr>
            </w:pPr>
            <w:r w:rsidRPr="000B5F67">
              <w:rPr>
                <w:szCs w:val="24"/>
              </w:rPr>
              <w:t>It is the responsibility of each member to inform the Membership Secretary promptly if their plans for singing with the Choir change, and to cease attending rehearsals if they find they cannot sing in the concert that term.</w:t>
            </w:r>
          </w:p>
        </w:tc>
      </w:tr>
      <w:tr w:rsidR="005635B6" w:rsidTr="00DC38EF">
        <w:trPr>
          <w:trHeight w:val="350"/>
        </w:trPr>
        <w:tc>
          <w:tcPr>
            <w:tcW w:w="675" w:type="dxa"/>
          </w:tcPr>
          <w:p w:rsidR="00367834" w:rsidRDefault="006A7CF0" w:rsidP="008960AC">
            <w:pPr>
              <w:spacing w:before="80"/>
            </w:pPr>
            <w:r>
              <w:t>5</w:t>
            </w:r>
          </w:p>
        </w:tc>
        <w:tc>
          <w:tcPr>
            <w:tcW w:w="10199" w:type="dxa"/>
          </w:tcPr>
          <w:p w:rsidR="00367834" w:rsidRPr="000B5F67" w:rsidRDefault="00544CAC" w:rsidP="008960AC">
            <w:pPr>
              <w:spacing w:before="80"/>
              <w:rPr>
                <w:szCs w:val="24"/>
              </w:rPr>
            </w:pPr>
            <w:r w:rsidRPr="000B5F67">
              <w:rPr>
                <w:szCs w:val="24"/>
              </w:rPr>
              <w:t>The Trustees will conduct an annual review of membership in May/June each year, and will invite to rejoin the Choir, in priority order:</w:t>
            </w:r>
          </w:p>
          <w:p w:rsidR="00544CAC" w:rsidRPr="000B5F67" w:rsidRDefault="002059B7" w:rsidP="005635B6">
            <w:pPr>
              <w:pStyle w:val="ListParagraph"/>
              <w:numPr>
                <w:ilvl w:val="0"/>
                <w:numId w:val="2"/>
              </w:numPr>
              <w:rPr>
                <w:szCs w:val="24"/>
              </w:rPr>
            </w:pPr>
            <w:r w:rsidRPr="00F211E1">
              <w:rPr>
                <w:szCs w:val="24"/>
              </w:rPr>
              <w:t xml:space="preserve">Full </w:t>
            </w:r>
            <w:r w:rsidR="005635B6" w:rsidRPr="00F211E1">
              <w:rPr>
                <w:szCs w:val="24"/>
              </w:rPr>
              <w:t>m</w:t>
            </w:r>
            <w:r w:rsidR="00544CAC" w:rsidRPr="00F211E1">
              <w:rPr>
                <w:szCs w:val="24"/>
              </w:rPr>
              <w:t>embers who were invited to join for 3 terms in the previous year</w:t>
            </w:r>
            <w:r w:rsidRPr="00F211E1">
              <w:rPr>
                <w:szCs w:val="24"/>
              </w:rPr>
              <w:t xml:space="preserve"> and who sang in at least one concert that year</w:t>
            </w:r>
            <w:r w:rsidR="00544CAC" w:rsidRPr="00F211E1">
              <w:rPr>
                <w:szCs w:val="24"/>
              </w:rPr>
              <w:t xml:space="preserve">, </w:t>
            </w:r>
            <w:r w:rsidR="00544CAC" w:rsidRPr="000B5F67">
              <w:rPr>
                <w:szCs w:val="24"/>
              </w:rPr>
              <w:t>and Life Members.</w:t>
            </w:r>
          </w:p>
          <w:p w:rsidR="00544CAC" w:rsidRPr="000B5F67" w:rsidRDefault="00544CAC" w:rsidP="005635B6">
            <w:pPr>
              <w:spacing w:before="40" w:after="40"/>
              <w:rPr>
                <w:szCs w:val="24"/>
              </w:rPr>
            </w:pPr>
            <w:r w:rsidRPr="000B5F67">
              <w:rPr>
                <w:szCs w:val="24"/>
              </w:rPr>
              <w:t>After 30</w:t>
            </w:r>
            <w:r w:rsidRPr="000B5F67">
              <w:rPr>
                <w:szCs w:val="24"/>
                <w:vertAlign w:val="superscript"/>
              </w:rPr>
              <w:t>th</w:t>
            </w:r>
            <w:r w:rsidRPr="000B5F67">
              <w:rPr>
                <w:szCs w:val="24"/>
              </w:rPr>
              <w:t xml:space="preserve"> June in each year, if there are vacancies, an invitation may be issued to:</w:t>
            </w:r>
          </w:p>
          <w:p w:rsidR="00544CAC" w:rsidRPr="000B5F67" w:rsidRDefault="002059B7" w:rsidP="005635B6">
            <w:pPr>
              <w:pStyle w:val="ListParagraph"/>
              <w:numPr>
                <w:ilvl w:val="0"/>
                <w:numId w:val="2"/>
              </w:numPr>
              <w:rPr>
                <w:szCs w:val="24"/>
              </w:rPr>
            </w:pPr>
            <w:r w:rsidRPr="00F211E1">
              <w:rPr>
                <w:szCs w:val="24"/>
              </w:rPr>
              <w:t xml:space="preserve">Associate </w:t>
            </w:r>
            <w:r w:rsidR="005635B6" w:rsidRPr="00F211E1">
              <w:rPr>
                <w:szCs w:val="24"/>
              </w:rPr>
              <w:t>m</w:t>
            </w:r>
            <w:r w:rsidR="00544CAC" w:rsidRPr="000B5F67">
              <w:rPr>
                <w:szCs w:val="24"/>
              </w:rPr>
              <w:t>embers who were invited to join to fill short-term vacancies during the previous year</w:t>
            </w:r>
          </w:p>
          <w:p w:rsidR="00544CAC" w:rsidRPr="000B5F67" w:rsidRDefault="005635B6" w:rsidP="005635B6">
            <w:pPr>
              <w:pStyle w:val="ListParagraph"/>
              <w:numPr>
                <w:ilvl w:val="0"/>
                <w:numId w:val="2"/>
              </w:numPr>
              <w:rPr>
                <w:szCs w:val="24"/>
              </w:rPr>
            </w:pPr>
            <w:r w:rsidRPr="000B5F67">
              <w:rPr>
                <w:szCs w:val="24"/>
              </w:rPr>
              <w:t>f</w:t>
            </w:r>
            <w:r w:rsidR="00544CAC" w:rsidRPr="000B5F67">
              <w:rPr>
                <w:szCs w:val="24"/>
              </w:rPr>
              <w:t xml:space="preserve">ormer members who have </w:t>
            </w:r>
            <w:r w:rsidR="002059B7" w:rsidRPr="00F211E1">
              <w:rPr>
                <w:szCs w:val="24"/>
              </w:rPr>
              <w:t>taken</w:t>
            </w:r>
            <w:r w:rsidR="00544CAC" w:rsidRPr="00F211E1">
              <w:rPr>
                <w:szCs w:val="24"/>
              </w:rPr>
              <w:t xml:space="preserve"> </w:t>
            </w:r>
            <w:r w:rsidR="00544CAC" w:rsidRPr="000B5F67">
              <w:rPr>
                <w:szCs w:val="24"/>
              </w:rPr>
              <w:t>a whole year off from the Choir, and</w:t>
            </w:r>
          </w:p>
          <w:p w:rsidR="00544CAC" w:rsidRPr="000B5F67" w:rsidRDefault="005635B6" w:rsidP="005635B6">
            <w:pPr>
              <w:pStyle w:val="ListParagraph"/>
              <w:numPr>
                <w:ilvl w:val="0"/>
                <w:numId w:val="2"/>
              </w:numPr>
              <w:rPr>
                <w:szCs w:val="24"/>
              </w:rPr>
            </w:pPr>
            <w:proofErr w:type="gramStart"/>
            <w:r w:rsidRPr="000B5F67">
              <w:rPr>
                <w:szCs w:val="24"/>
              </w:rPr>
              <w:t>a</w:t>
            </w:r>
            <w:r w:rsidR="00544CAC" w:rsidRPr="000B5F67">
              <w:rPr>
                <w:szCs w:val="24"/>
              </w:rPr>
              <w:t>pplicants</w:t>
            </w:r>
            <w:proofErr w:type="gramEnd"/>
            <w:r w:rsidR="00544CAC" w:rsidRPr="000B5F67">
              <w:rPr>
                <w:szCs w:val="24"/>
              </w:rPr>
              <w:t xml:space="preserve"> from the waiting list.</w:t>
            </w:r>
          </w:p>
        </w:tc>
      </w:tr>
      <w:tr w:rsidR="005635B6" w:rsidTr="00DC38EF">
        <w:trPr>
          <w:trHeight w:val="350"/>
        </w:trPr>
        <w:tc>
          <w:tcPr>
            <w:tcW w:w="675" w:type="dxa"/>
          </w:tcPr>
          <w:p w:rsidR="00367834" w:rsidRDefault="006A7CF0" w:rsidP="008960AC">
            <w:pPr>
              <w:spacing w:before="80"/>
            </w:pPr>
            <w:r>
              <w:t>6</w:t>
            </w:r>
          </w:p>
        </w:tc>
        <w:tc>
          <w:tcPr>
            <w:tcW w:w="10199" w:type="dxa"/>
          </w:tcPr>
          <w:p w:rsidR="002059B7" w:rsidRPr="00F211E1" w:rsidRDefault="005635B6" w:rsidP="002059B7">
            <w:pPr>
              <w:spacing w:before="80"/>
              <w:rPr>
                <w:szCs w:val="24"/>
              </w:rPr>
            </w:pPr>
            <w:r w:rsidRPr="000B5F67">
              <w:rPr>
                <w:szCs w:val="24"/>
              </w:rPr>
              <w:t xml:space="preserve">Applicants for membership will be drawn from the waiting list after consideration by the Music Director and Trustees, with a view to the relative strength of the voice sections, the ability of the applicants, and the length of time spent on the waiting list.  </w:t>
            </w:r>
            <w:r w:rsidR="002059B7" w:rsidRPr="00F211E1">
              <w:rPr>
                <w:szCs w:val="24"/>
              </w:rPr>
              <w:t>Successful a</w:t>
            </w:r>
            <w:r w:rsidRPr="00F211E1">
              <w:rPr>
                <w:szCs w:val="24"/>
              </w:rPr>
              <w:t>pplicants</w:t>
            </w:r>
            <w:r w:rsidR="002059B7" w:rsidRPr="00F211E1">
              <w:rPr>
                <w:szCs w:val="24"/>
              </w:rPr>
              <w:t xml:space="preserve"> will be placed on the Associate Members List</w:t>
            </w:r>
            <w:r w:rsidRPr="00F211E1">
              <w:rPr>
                <w:szCs w:val="24"/>
              </w:rPr>
              <w:t xml:space="preserve"> </w:t>
            </w:r>
            <w:r w:rsidR="002059B7" w:rsidRPr="00F211E1">
              <w:rPr>
                <w:szCs w:val="24"/>
              </w:rPr>
              <w:t xml:space="preserve">and </w:t>
            </w:r>
            <w:r w:rsidRPr="00F211E1">
              <w:rPr>
                <w:szCs w:val="24"/>
              </w:rPr>
              <w:t xml:space="preserve">may be invited to </w:t>
            </w:r>
            <w:r w:rsidR="002059B7" w:rsidRPr="00F211E1">
              <w:rPr>
                <w:szCs w:val="24"/>
              </w:rPr>
              <w:t>sing in any term as and when a temporary vacancy occurs.</w:t>
            </w:r>
          </w:p>
          <w:p w:rsidR="005635B6" w:rsidRPr="000B5F67" w:rsidRDefault="005635B6" w:rsidP="002059B7">
            <w:pPr>
              <w:spacing w:before="80"/>
              <w:rPr>
                <w:szCs w:val="24"/>
              </w:rPr>
            </w:pPr>
            <w:r w:rsidRPr="000B5F67">
              <w:rPr>
                <w:szCs w:val="24"/>
              </w:rPr>
              <w:t>Applicants in full-time education will be given priority.</w:t>
            </w:r>
          </w:p>
        </w:tc>
      </w:tr>
      <w:tr w:rsidR="005635B6" w:rsidTr="00DC38EF">
        <w:trPr>
          <w:trHeight w:val="350"/>
        </w:trPr>
        <w:tc>
          <w:tcPr>
            <w:tcW w:w="675" w:type="dxa"/>
          </w:tcPr>
          <w:p w:rsidR="00367834" w:rsidRDefault="006A7CF0" w:rsidP="008960AC">
            <w:pPr>
              <w:spacing w:before="80"/>
            </w:pPr>
            <w:r>
              <w:t>7</w:t>
            </w:r>
          </w:p>
        </w:tc>
        <w:tc>
          <w:tcPr>
            <w:tcW w:w="10199" w:type="dxa"/>
          </w:tcPr>
          <w:p w:rsidR="00367834" w:rsidRPr="000B5F67" w:rsidRDefault="005635B6" w:rsidP="008960AC">
            <w:pPr>
              <w:spacing w:before="80"/>
              <w:rPr>
                <w:szCs w:val="24"/>
              </w:rPr>
            </w:pPr>
            <w:r w:rsidRPr="000B5F67">
              <w:rPr>
                <w:szCs w:val="24"/>
              </w:rPr>
              <w:t>Applicants for membership will be required to undergo a voice assessment by the Music Director or to provide evidence of musical ability, and the same rule will apply to existing members of the Choir from time to time, at the discretion of the Music Director in consultation with the Trustees.</w:t>
            </w:r>
          </w:p>
        </w:tc>
      </w:tr>
      <w:tr w:rsidR="005635B6" w:rsidTr="00DC38EF">
        <w:trPr>
          <w:trHeight w:val="350"/>
        </w:trPr>
        <w:tc>
          <w:tcPr>
            <w:tcW w:w="675" w:type="dxa"/>
          </w:tcPr>
          <w:p w:rsidR="00367834" w:rsidRDefault="006A7CF0" w:rsidP="008960AC">
            <w:pPr>
              <w:spacing w:before="80"/>
            </w:pPr>
            <w:r>
              <w:t>8</w:t>
            </w:r>
          </w:p>
        </w:tc>
        <w:tc>
          <w:tcPr>
            <w:tcW w:w="10199" w:type="dxa"/>
          </w:tcPr>
          <w:p w:rsidR="00367834" w:rsidRPr="000B5F67" w:rsidRDefault="005635B6" w:rsidP="008960AC">
            <w:pPr>
              <w:spacing w:before="80"/>
              <w:rPr>
                <w:szCs w:val="24"/>
              </w:rPr>
            </w:pPr>
            <w:r w:rsidRPr="000B5F67">
              <w:rPr>
                <w:szCs w:val="24"/>
              </w:rPr>
              <w:t>It is the responsibility of each member to offer help wherever possible with work for the Choir, e.g. preparation for concerts, fund-raising, administrative work, catering, advertising, website maintenance, programme preparation, etc.</w:t>
            </w:r>
          </w:p>
        </w:tc>
      </w:tr>
      <w:tr w:rsidR="005635B6" w:rsidTr="00DC38EF">
        <w:trPr>
          <w:trHeight w:val="350"/>
        </w:trPr>
        <w:tc>
          <w:tcPr>
            <w:tcW w:w="675" w:type="dxa"/>
          </w:tcPr>
          <w:p w:rsidR="00367834" w:rsidRDefault="006A7CF0" w:rsidP="008960AC">
            <w:pPr>
              <w:spacing w:before="80"/>
            </w:pPr>
            <w:r>
              <w:t>9</w:t>
            </w:r>
          </w:p>
        </w:tc>
        <w:tc>
          <w:tcPr>
            <w:tcW w:w="10199" w:type="dxa"/>
          </w:tcPr>
          <w:p w:rsidR="00367834" w:rsidRPr="000B5F67" w:rsidRDefault="005635B6" w:rsidP="000B5F67">
            <w:pPr>
              <w:spacing w:before="80"/>
              <w:rPr>
                <w:szCs w:val="24"/>
              </w:rPr>
            </w:pPr>
            <w:r w:rsidRPr="000B5F67">
              <w:rPr>
                <w:szCs w:val="24"/>
              </w:rPr>
              <w:t xml:space="preserve">Subscriptions will be set by the Trustees annually, and must be paid in advance.  Singers </w:t>
            </w:r>
            <w:proofErr w:type="gramStart"/>
            <w:r w:rsidRPr="000B5F67">
              <w:rPr>
                <w:szCs w:val="24"/>
              </w:rPr>
              <w:t>in  full</w:t>
            </w:r>
            <w:proofErr w:type="gramEnd"/>
            <w:r w:rsidRPr="000B5F67">
              <w:rPr>
                <w:szCs w:val="24"/>
              </w:rPr>
              <w:t>-time education will be admitted free of charge.</w:t>
            </w:r>
          </w:p>
        </w:tc>
      </w:tr>
      <w:tr w:rsidR="005635B6" w:rsidTr="00DC38EF">
        <w:trPr>
          <w:trHeight w:val="350"/>
        </w:trPr>
        <w:tc>
          <w:tcPr>
            <w:tcW w:w="675" w:type="dxa"/>
          </w:tcPr>
          <w:p w:rsidR="00367834" w:rsidRDefault="006A7CF0" w:rsidP="008960AC">
            <w:pPr>
              <w:spacing w:before="80"/>
            </w:pPr>
            <w:r>
              <w:t>10</w:t>
            </w:r>
          </w:p>
        </w:tc>
        <w:tc>
          <w:tcPr>
            <w:tcW w:w="10199" w:type="dxa"/>
          </w:tcPr>
          <w:p w:rsidR="00367834" w:rsidRPr="000B5F67" w:rsidRDefault="005635B6" w:rsidP="000B5F67">
            <w:pPr>
              <w:spacing w:before="80"/>
              <w:rPr>
                <w:szCs w:val="24"/>
              </w:rPr>
            </w:pPr>
            <w:r w:rsidRPr="000B5F67">
              <w:rPr>
                <w:szCs w:val="24"/>
              </w:rPr>
              <w:t>Refunds will be given at the discretion of the Treasurer and the Trustees.</w:t>
            </w:r>
            <w:r w:rsidR="00696CC3">
              <w:rPr>
                <w:szCs w:val="24"/>
              </w:rPr>
              <w:t xml:space="preserve">               PTO</w:t>
            </w:r>
            <w:r w:rsidR="00172DB9">
              <w:rPr>
                <w:rFonts w:cs="Arial"/>
                <w:szCs w:val="24"/>
              </w:rPr>
              <w:t>→</w:t>
            </w:r>
          </w:p>
        </w:tc>
      </w:tr>
    </w:tbl>
    <w:p w:rsidR="00115903" w:rsidRDefault="00115903" w:rsidP="00317965">
      <w:pPr>
        <w:spacing w:before="40"/>
        <w:sectPr w:rsidR="00115903" w:rsidSect="003A5FBD">
          <w:headerReference w:type="default" r:id="rId7"/>
          <w:pgSz w:w="11906" w:h="16838"/>
          <w:pgMar w:top="794" w:right="624" w:bottom="567" w:left="624" w:header="567" w:footer="709" w:gutter="0"/>
          <w:cols w:space="708"/>
          <w:docGrid w:linePitch="360"/>
        </w:sectPr>
      </w:pPr>
    </w:p>
    <w:tbl>
      <w:tblPr>
        <w:tblStyle w:val="TableGrid"/>
        <w:tblW w:w="0" w:type="auto"/>
        <w:tblLook w:val="04A0" w:firstRow="1" w:lastRow="0" w:firstColumn="1" w:lastColumn="0" w:noHBand="0" w:noVBand="1"/>
      </w:tblPr>
      <w:tblGrid>
        <w:gridCol w:w="1016"/>
        <w:gridCol w:w="9632"/>
      </w:tblGrid>
      <w:tr w:rsidR="005635B6" w:rsidTr="008F5EDB">
        <w:trPr>
          <w:trHeight w:val="350"/>
        </w:trPr>
        <w:tc>
          <w:tcPr>
            <w:tcW w:w="779" w:type="dxa"/>
          </w:tcPr>
          <w:p w:rsidR="00367834" w:rsidRDefault="005635B6" w:rsidP="00317965">
            <w:pPr>
              <w:spacing w:before="40"/>
            </w:pPr>
            <w:r>
              <w:lastRenderedPageBreak/>
              <w:br w:type="page"/>
            </w:r>
          </w:p>
        </w:tc>
        <w:tc>
          <w:tcPr>
            <w:tcW w:w="10095" w:type="dxa"/>
          </w:tcPr>
          <w:p w:rsidR="00367834" w:rsidRPr="00A51DA1" w:rsidRDefault="00A51DA1" w:rsidP="00A51DA1">
            <w:pPr>
              <w:spacing w:before="80" w:after="80"/>
              <w:rPr>
                <w:b/>
                <w:szCs w:val="24"/>
              </w:rPr>
            </w:pPr>
            <w:r w:rsidRPr="00A51DA1">
              <w:rPr>
                <w:b/>
                <w:szCs w:val="24"/>
              </w:rPr>
              <w:t>Attendance at rehearsals</w:t>
            </w:r>
          </w:p>
        </w:tc>
      </w:tr>
      <w:tr w:rsidR="005635B6" w:rsidTr="008F5EDB">
        <w:trPr>
          <w:trHeight w:val="350"/>
        </w:trPr>
        <w:tc>
          <w:tcPr>
            <w:tcW w:w="779" w:type="dxa"/>
          </w:tcPr>
          <w:p w:rsidR="00367834" w:rsidRDefault="00A51DA1" w:rsidP="00317965">
            <w:pPr>
              <w:spacing w:before="40"/>
            </w:pPr>
            <w:r>
              <w:t>11</w:t>
            </w:r>
          </w:p>
        </w:tc>
        <w:tc>
          <w:tcPr>
            <w:tcW w:w="10095" w:type="dxa"/>
          </w:tcPr>
          <w:p w:rsidR="00367834" w:rsidRPr="00A51DA1" w:rsidRDefault="00A51DA1" w:rsidP="00A51DA1">
            <w:pPr>
              <w:spacing w:before="80"/>
              <w:rPr>
                <w:szCs w:val="24"/>
              </w:rPr>
            </w:pPr>
            <w:r w:rsidRPr="00A51DA1">
              <w:rPr>
                <w:szCs w:val="24"/>
              </w:rPr>
              <w:t>It is the responsibility of each member of the Choir to attend punctually the 2-hour rehearsals, including rehearsals with orchestra, and workshops, and to sign the Choir register or ensure that his/her attendance is noted in the register, both in case of possible emergency evacuation of the rehearsal room, and to demonstrate the rate of attendance at rehearsals.</w:t>
            </w:r>
          </w:p>
        </w:tc>
      </w:tr>
      <w:tr w:rsidR="005635B6" w:rsidTr="008F5EDB">
        <w:trPr>
          <w:trHeight w:val="350"/>
        </w:trPr>
        <w:tc>
          <w:tcPr>
            <w:tcW w:w="779" w:type="dxa"/>
          </w:tcPr>
          <w:p w:rsidR="00367834" w:rsidRDefault="00A51DA1" w:rsidP="00317965">
            <w:pPr>
              <w:spacing w:before="40"/>
            </w:pPr>
            <w:r>
              <w:t>12</w:t>
            </w:r>
          </w:p>
        </w:tc>
        <w:tc>
          <w:tcPr>
            <w:tcW w:w="10095" w:type="dxa"/>
          </w:tcPr>
          <w:p w:rsidR="00367834" w:rsidRPr="00A51DA1" w:rsidRDefault="00111F94" w:rsidP="00111F94">
            <w:pPr>
              <w:spacing w:before="80"/>
              <w:rPr>
                <w:szCs w:val="24"/>
              </w:rPr>
            </w:pPr>
            <w:r>
              <w:rPr>
                <w:szCs w:val="24"/>
              </w:rPr>
              <w:t>Only those members who have attended at least 75% of rehearsals including the final rehearsal will have the privilege of singing in the concert, unless the Music Director decides otherwise.  Attendance at workshops will not count towards the 75% attendance rate.</w:t>
            </w:r>
          </w:p>
        </w:tc>
      </w:tr>
      <w:tr w:rsidR="005635B6" w:rsidTr="008F5EDB">
        <w:trPr>
          <w:trHeight w:val="350"/>
        </w:trPr>
        <w:tc>
          <w:tcPr>
            <w:tcW w:w="779" w:type="dxa"/>
          </w:tcPr>
          <w:p w:rsidR="00367834" w:rsidRDefault="00A51DA1" w:rsidP="00317965">
            <w:pPr>
              <w:spacing w:before="40"/>
            </w:pPr>
            <w:r>
              <w:t>13</w:t>
            </w:r>
          </w:p>
        </w:tc>
        <w:tc>
          <w:tcPr>
            <w:tcW w:w="10095" w:type="dxa"/>
          </w:tcPr>
          <w:p w:rsidR="00367834" w:rsidRPr="00A51DA1" w:rsidRDefault="00111F94" w:rsidP="00111F94">
            <w:pPr>
              <w:spacing w:before="80"/>
              <w:rPr>
                <w:szCs w:val="24"/>
              </w:rPr>
            </w:pPr>
            <w:r>
              <w:rPr>
                <w:szCs w:val="24"/>
              </w:rPr>
              <w:t>The Trustees will appoint four Choir members to act as Heads of Section for Sopranos, Altos, Tenors and Basses, whose duties will be to attend voice assessments for their section, to welcome new members and help them settle into the Choir, and to relay information between the Trustees, the Music Director and their sections.</w:t>
            </w:r>
          </w:p>
        </w:tc>
      </w:tr>
      <w:tr w:rsidR="005635B6" w:rsidTr="008F5EDB">
        <w:trPr>
          <w:trHeight w:val="350"/>
        </w:trPr>
        <w:tc>
          <w:tcPr>
            <w:tcW w:w="779" w:type="dxa"/>
          </w:tcPr>
          <w:p w:rsidR="00367834" w:rsidRPr="00111F94" w:rsidRDefault="00367834" w:rsidP="002059B7">
            <w:pPr>
              <w:spacing w:beforeLines="80" w:before="192"/>
              <w:rPr>
                <w:b/>
              </w:rPr>
            </w:pPr>
          </w:p>
        </w:tc>
        <w:tc>
          <w:tcPr>
            <w:tcW w:w="10095" w:type="dxa"/>
          </w:tcPr>
          <w:p w:rsidR="00367834" w:rsidRPr="00111F94" w:rsidRDefault="00111F94" w:rsidP="00111F94">
            <w:pPr>
              <w:spacing w:before="60"/>
              <w:rPr>
                <w:b/>
                <w:szCs w:val="24"/>
              </w:rPr>
            </w:pPr>
            <w:r w:rsidRPr="00111F94">
              <w:rPr>
                <w:b/>
                <w:szCs w:val="24"/>
              </w:rPr>
              <w:t>Music</w:t>
            </w:r>
          </w:p>
        </w:tc>
      </w:tr>
      <w:tr w:rsidR="005635B6" w:rsidTr="008F5EDB">
        <w:trPr>
          <w:trHeight w:val="350"/>
        </w:trPr>
        <w:tc>
          <w:tcPr>
            <w:tcW w:w="779" w:type="dxa"/>
          </w:tcPr>
          <w:p w:rsidR="00367834" w:rsidRDefault="00A51DA1" w:rsidP="00317965">
            <w:pPr>
              <w:spacing w:before="40"/>
            </w:pPr>
            <w:r>
              <w:t>14</w:t>
            </w:r>
          </w:p>
        </w:tc>
        <w:tc>
          <w:tcPr>
            <w:tcW w:w="10095" w:type="dxa"/>
          </w:tcPr>
          <w:p w:rsidR="00367834" w:rsidRPr="00A51DA1" w:rsidRDefault="00111F94" w:rsidP="00111F94">
            <w:pPr>
              <w:spacing w:before="80"/>
              <w:rPr>
                <w:szCs w:val="24"/>
              </w:rPr>
            </w:pPr>
            <w:r>
              <w:rPr>
                <w:szCs w:val="24"/>
              </w:rPr>
              <w:t>The subscription will cover the cost of music used by the Choir, but members may buy their own music in the appropriate edition if they wish.</w:t>
            </w:r>
          </w:p>
        </w:tc>
      </w:tr>
      <w:tr w:rsidR="005635B6" w:rsidTr="008F5EDB">
        <w:trPr>
          <w:trHeight w:val="350"/>
        </w:trPr>
        <w:tc>
          <w:tcPr>
            <w:tcW w:w="779" w:type="dxa"/>
          </w:tcPr>
          <w:p w:rsidR="00367834" w:rsidRDefault="00A51DA1" w:rsidP="00317965">
            <w:pPr>
              <w:spacing w:before="40"/>
            </w:pPr>
            <w:r>
              <w:t>15</w:t>
            </w:r>
          </w:p>
        </w:tc>
        <w:tc>
          <w:tcPr>
            <w:tcW w:w="10095" w:type="dxa"/>
          </w:tcPr>
          <w:p w:rsidR="00367834" w:rsidRPr="00A51DA1" w:rsidRDefault="00111F94" w:rsidP="00111F94">
            <w:pPr>
              <w:spacing w:before="80"/>
              <w:rPr>
                <w:szCs w:val="24"/>
              </w:rPr>
            </w:pPr>
            <w:r>
              <w:rPr>
                <w:szCs w:val="24"/>
              </w:rPr>
              <w:t>It is the responsibility of each member to study the music between rehearsals, and to bring a pencil to rehearsals.</w:t>
            </w:r>
          </w:p>
        </w:tc>
      </w:tr>
      <w:tr w:rsidR="005635B6" w:rsidTr="008F5EDB">
        <w:trPr>
          <w:trHeight w:val="350"/>
        </w:trPr>
        <w:tc>
          <w:tcPr>
            <w:tcW w:w="779" w:type="dxa"/>
          </w:tcPr>
          <w:p w:rsidR="00367834" w:rsidRDefault="00A51DA1" w:rsidP="00317965">
            <w:pPr>
              <w:spacing w:before="40"/>
            </w:pPr>
            <w:r>
              <w:t>16</w:t>
            </w:r>
          </w:p>
        </w:tc>
        <w:tc>
          <w:tcPr>
            <w:tcW w:w="10095" w:type="dxa"/>
          </w:tcPr>
          <w:p w:rsidR="00367834" w:rsidRPr="00A51DA1" w:rsidRDefault="00111F94" w:rsidP="00111F94">
            <w:pPr>
              <w:spacing w:before="80"/>
              <w:rPr>
                <w:szCs w:val="24"/>
              </w:rPr>
            </w:pPr>
            <w:r>
              <w:rPr>
                <w:szCs w:val="24"/>
              </w:rPr>
              <w:t>Each member is responsible for returning his/her score(s) to the Librarian, and will be responsible for any cost to the Choir arising from loss of the score(s) or late return to the Librarian.</w:t>
            </w:r>
          </w:p>
        </w:tc>
      </w:tr>
      <w:tr w:rsidR="005635B6" w:rsidTr="008F5EDB">
        <w:trPr>
          <w:trHeight w:val="350"/>
        </w:trPr>
        <w:tc>
          <w:tcPr>
            <w:tcW w:w="779" w:type="dxa"/>
          </w:tcPr>
          <w:p w:rsidR="00367834" w:rsidRDefault="00367834" w:rsidP="00317965">
            <w:pPr>
              <w:spacing w:before="40"/>
            </w:pPr>
          </w:p>
        </w:tc>
        <w:tc>
          <w:tcPr>
            <w:tcW w:w="10095" w:type="dxa"/>
          </w:tcPr>
          <w:p w:rsidR="00367834" w:rsidRPr="00111F94" w:rsidRDefault="00111F94" w:rsidP="00111F94">
            <w:pPr>
              <w:spacing w:before="60" w:after="60"/>
              <w:rPr>
                <w:b/>
                <w:szCs w:val="24"/>
              </w:rPr>
            </w:pPr>
            <w:r w:rsidRPr="00111F94">
              <w:rPr>
                <w:b/>
                <w:szCs w:val="24"/>
              </w:rPr>
              <w:t>Concerts</w:t>
            </w:r>
          </w:p>
        </w:tc>
      </w:tr>
      <w:tr w:rsidR="005635B6" w:rsidTr="008F5EDB">
        <w:trPr>
          <w:trHeight w:val="350"/>
        </w:trPr>
        <w:tc>
          <w:tcPr>
            <w:tcW w:w="779" w:type="dxa"/>
          </w:tcPr>
          <w:p w:rsidR="00367834" w:rsidRDefault="00A51DA1" w:rsidP="00317965">
            <w:pPr>
              <w:spacing w:before="40"/>
            </w:pPr>
            <w:r>
              <w:t>17</w:t>
            </w:r>
          </w:p>
        </w:tc>
        <w:tc>
          <w:tcPr>
            <w:tcW w:w="10095" w:type="dxa"/>
          </w:tcPr>
          <w:p w:rsidR="00367834" w:rsidRPr="00A51DA1" w:rsidRDefault="00111F94" w:rsidP="002059B7">
            <w:pPr>
              <w:spacing w:before="80"/>
              <w:rPr>
                <w:szCs w:val="24"/>
              </w:rPr>
            </w:pPr>
            <w:r>
              <w:rPr>
                <w:szCs w:val="24"/>
              </w:rPr>
              <w:t>Concerts will be held 3 times each year</w:t>
            </w:r>
            <w:r w:rsidR="002059B7">
              <w:rPr>
                <w:szCs w:val="24"/>
              </w:rPr>
              <w:t xml:space="preserve"> </w:t>
            </w:r>
            <w:r w:rsidR="002059B7" w:rsidRPr="00F211E1">
              <w:rPr>
                <w:szCs w:val="24"/>
              </w:rPr>
              <w:t>typically on a Sunday in autumn, spring and mid-summer.</w:t>
            </w:r>
          </w:p>
        </w:tc>
        <w:bookmarkStart w:id="0" w:name="_GoBack"/>
        <w:bookmarkEnd w:id="0"/>
      </w:tr>
      <w:tr w:rsidR="005635B6" w:rsidTr="008F5EDB">
        <w:trPr>
          <w:trHeight w:val="350"/>
        </w:trPr>
        <w:tc>
          <w:tcPr>
            <w:tcW w:w="779" w:type="dxa"/>
          </w:tcPr>
          <w:p w:rsidR="00367834" w:rsidRDefault="00A51DA1" w:rsidP="00317965">
            <w:pPr>
              <w:spacing w:before="40"/>
            </w:pPr>
            <w:r>
              <w:t>18</w:t>
            </w:r>
          </w:p>
        </w:tc>
        <w:tc>
          <w:tcPr>
            <w:tcW w:w="10095" w:type="dxa"/>
          </w:tcPr>
          <w:p w:rsidR="00367834" w:rsidRPr="00A51DA1" w:rsidRDefault="00111F94" w:rsidP="00172DB9">
            <w:pPr>
              <w:spacing w:before="80"/>
              <w:rPr>
                <w:szCs w:val="24"/>
              </w:rPr>
            </w:pPr>
            <w:r>
              <w:rPr>
                <w:szCs w:val="24"/>
              </w:rPr>
              <w:t>Concert dress will normally be dinner jackets for men; for women, white long-sleeved blouses and ankle-length black skirts or trousers, with black jackets in cold weather.  Occasionally the Music Director may decide on more informal dress for more informal concerts</w:t>
            </w:r>
            <w:r w:rsidR="00172DB9">
              <w:rPr>
                <w:szCs w:val="24"/>
              </w:rPr>
              <w:t>.</w:t>
            </w:r>
          </w:p>
        </w:tc>
      </w:tr>
      <w:tr w:rsidR="005635B6" w:rsidTr="008F5EDB">
        <w:trPr>
          <w:trHeight w:val="350"/>
        </w:trPr>
        <w:tc>
          <w:tcPr>
            <w:tcW w:w="779" w:type="dxa"/>
          </w:tcPr>
          <w:p w:rsidR="00367834" w:rsidRDefault="00A51DA1" w:rsidP="00317965">
            <w:pPr>
              <w:spacing w:before="40"/>
            </w:pPr>
            <w:r>
              <w:t>19</w:t>
            </w:r>
          </w:p>
        </w:tc>
        <w:tc>
          <w:tcPr>
            <w:tcW w:w="10095" w:type="dxa"/>
          </w:tcPr>
          <w:p w:rsidR="00367834" w:rsidRPr="00A51DA1" w:rsidRDefault="00172DB9" w:rsidP="00172DB9">
            <w:pPr>
              <w:spacing w:before="80"/>
              <w:rPr>
                <w:szCs w:val="24"/>
              </w:rPr>
            </w:pPr>
            <w:r>
              <w:rPr>
                <w:szCs w:val="24"/>
              </w:rPr>
              <w:t>Members should not applaud the soloists and orchestra when standing to acknowledg</w:t>
            </w:r>
            <w:r w:rsidR="00A20588">
              <w:rPr>
                <w:szCs w:val="24"/>
              </w:rPr>
              <w:t>e applause, but may do so when s</w:t>
            </w:r>
            <w:r>
              <w:rPr>
                <w:szCs w:val="24"/>
              </w:rPr>
              <w:t>itting down after the first burst of applause.</w:t>
            </w:r>
          </w:p>
        </w:tc>
      </w:tr>
      <w:tr w:rsidR="005635B6" w:rsidTr="008F5EDB">
        <w:trPr>
          <w:trHeight w:val="350"/>
        </w:trPr>
        <w:tc>
          <w:tcPr>
            <w:tcW w:w="779" w:type="dxa"/>
          </w:tcPr>
          <w:p w:rsidR="00367834" w:rsidRDefault="00A51DA1" w:rsidP="00317965">
            <w:pPr>
              <w:spacing w:before="40"/>
            </w:pPr>
            <w:r>
              <w:t>20</w:t>
            </w:r>
          </w:p>
        </w:tc>
        <w:tc>
          <w:tcPr>
            <w:tcW w:w="10095" w:type="dxa"/>
          </w:tcPr>
          <w:p w:rsidR="00367834" w:rsidRPr="00A51DA1" w:rsidRDefault="00172DB9" w:rsidP="00172DB9">
            <w:pPr>
              <w:spacing w:before="80"/>
              <w:rPr>
                <w:szCs w:val="24"/>
              </w:rPr>
            </w:pPr>
            <w:r>
              <w:rPr>
                <w:szCs w:val="24"/>
              </w:rPr>
              <w:t>Members should not take bottles of water on the concert platform.</w:t>
            </w:r>
          </w:p>
        </w:tc>
      </w:tr>
      <w:tr w:rsidR="005635B6" w:rsidTr="008F5EDB">
        <w:trPr>
          <w:trHeight w:val="350"/>
        </w:trPr>
        <w:tc>
          <w:tcPr>
            <w:tcW w:w="779" w:type="dxa"/>
          </w:tcPr>
          <w:p w:rsidR="00367834" w:rsidRDefault="00367834" w:rsidP="00317965">
            <w:pPr>
              <w:spacing w:before="40"/>
            </w:pPr>
          </w:p>
        </w:tc>
        <w:tc>
          <w:tcPr>
            <w:tcW w:w="10095" w:type="dxa"/>
          </w:tcPr>
          <w:p w:rsidR="00367834" w:rsidRPr="00172DB9" w:rsidRDefault="00172DB9" w:rsidP="00172DB9">
            <w:pPr>
              <w:spacing w:before="60" w:after="60"/>
              <w:rPr>
                <w:b/>
                <w:szCs w:val="24"/>
              </w:rPr>
            </w:pPr>
            <w:r w:rsidRPr="00172DB9">
              <w:rPr>
                <w:b/>
                <w:szCs w:val="24"/>
              </w:rPr>
              <w:t>General Meetings (see paras 9 – 15 of the Constitution)</w:t>
            </w:r>
          </w:p>
        </w:tc>
      </w:tr>
      <w:tr w:rsidR="005635B6" w:rsidTr="008F5EDB">
        <w:trPr>
          <w:trHeight w:val="350"/>
        </w:trPr>
        <w:tc>
          <w:tcPr>
            <w:tcW w:w="779" w:type="dxa"/>
          </w:tcPr>
          <w:p w:rsidR="00367834" w:rsidRDefault="00A51DA1" w:rsidP="00317965">
            <w:pPr>
              <w:spacing w:before="40"/>
            </w:pPr>
            <w:r>
              <w:t>21</w:t>
            </w:r>
          </w:p>
        </w:tc>
        <w:tc>
          <w:tcPr>
            <w:tcW w:w="10095" w:type="dxa"/>
          </w:tcPr>
          <w:p w:rsidR="00367834" w:rsidRPr="00A51DA1" w:rsidRDefault="00172DB9" w:rsidP="00172DB9">
            <w:pPr>
              <w:spacing w:before="80"/>
              <w:rPr>
                <w:szCs w:val="24"/>
              </w:rPr>
            </w:pPr>
            <w:r>
              <w:rPr>
                <w:szCs w:val="24"/>
              </w:rPr>
              <w:t>The Annual General Meeting will be held during a rehearsal in the autumn term and at least 21 days’ notice must be given to members.</w:t>
            </w:r>
          </w:p>
        </w:tc>
      </w:tr>
      <w:tr w:rsidR="005635B6" w:rsidTr="008F5EDB">
        <w:trPr>
          <w:trHeight w:val="350"/>
        </w:trPr>
        <w:tc>
          <w:tcPr>
            <w:tcW w:w="779" w:type="dxa"/>
          </w:tcPr>
          <w:p w:rsidR="00367834" w:rsidRDefault="00A51DA1" w:rsidP="00317965">
            <w:pPr>
              <w:spacing w:before="40"/>
            </w:pPr>
            <w:r>
              <w:t>22</w:t>
            </w:r>
          </w:p>
        </w:tc>
        <w:tc>
          <w:tcPr>
            <w:tcW w:w="10095" w:type="dxa"/>
          </w:tcPr>
          <w:p w:rsidR="00367834" w:rsidRPr="00A51DA1" w:rsidRDefault="00172DB9" w:rsidP="00172DB9">
            <w:pPr>
              <w:spacing w:before="80"/>
              <w:rPr>
                <w:szCs w:val="24"/>
              </w:rPr>
            </w:pPr>
            <w:r>
              <w:rPr>
                <w:szCs w:val="24"/>
              </w:rPr>
              <w:t>Committee members (Trustees) will be elected at the AGM, and nominations will be invited 21 days in advance, to be submitted to the Secretary at least 14 days before the meeting.</w:t>
            </w:r>
          </w:p>
        </w:tc>
      </w:tr>
      <w:tr w:rsidR="005635B6" w:rsidTr="008F5EDB">
        <w:trPr>
          <w:trHeight w:val="350"/>
        </w:trPr>
        <w:tc>
          <w:tcPr>
            <w:tcW w:w="779" w:type="dxa"/>
          </w:tcPr>
          <w:p w:rsidR="00367834" w:rsidRDefault="00A51DA1" w:rsidP="00317965">
            <w:pPr>
              <w:spacing w:before="40"/>
            </w:pPr>
            <w:r>
              <w:t>23</w:t>
            </w:r>
          </w:p>
        </w:tc>
        <w:tc>
          <w:tcPr>
            <w:tcW w:w="10095" w:type="dxa"/>
          </w:tcPr>
          <w:p w:rsidR="00367834" w:rsidRPr="00A51DA1" w:rsidRDefault="00172DB9" w:rsidP="00172DB9">
            <w:pPr>
              <w:spacing w:before="80"/>
              <w:rPr>
                <w:szCs w:val="24"/>
              </w:rPr>
            </w:pPr>
            <w:r>
              <w:rPr>
                <w:szCs w:val="24"/>
              </w:rPr>
              <w:t>A Special General Meeting may be called at any time at 14 days notice in accordance with the Constitution of the Choir.</w:t>
            </w:r>
          </w:p>
        </w:tc>
      </w:tr>
      <w:tr w:rsidR="005635B6" w:rsidTr="008F5EDB">
        <w:trPr>
          <w:trHeight w:val="350"/>
        </w:trPr>
        <w:tc>
          <w:tcPr>
            <w:tcW w:w="779" w:type="dxa"/>
          </w:tcPr>
          <w:p w:rsidR="00367834" w:rsidRDefault="00367834" w:rsidP="00317965">
            <w:pPr>
              <w:spacing w:before="40"/>
            </w:pPr>
          </w:p>
        </w:tc>
        <w:tc>
          <w:tcPr>
            <w:tcW w:w="10095" w:type="dxa"/>
          </w:tcPr>
          <w:p w:rsidR="00367834" w:rsidRPr="00172DB9" w:rsidRDefault="00172DB9" w:rsidP="00172DB9">
            <w:pPr>
              <w:spacing w:before="60" w:after="60"/>
              <w:rPr>
                <w:b/>
                <w:szCs w:val="24"/>
              </w:rPr>
            </w:pPr>
            <w:r w:rsidRPr="00172DB9">
              <w:rPr>
                <w:b/>
                <w:szCs w:val="24"/>
              </w:rPr>
              <w:t>For more information, please read the Constitution</w:t>
            </w:r>
          </w:p>
        </w:tc>
      </w:tr>
      <w:tr w:rsidR="00367834" w:rsidTr="00367834">
        <w:tc>
          <w:tcPr>
            <w:tcW w:w="0" w:type="auto"/>
            <w:gridSpan w:val="2"/>
          </w:tcPr>
          <w:p w:rsidR="00367834" w:rsidRPr="00A51DA1" w:rsidRDefault="0087718A" w:rsidP="0087718A">
            <w:pPr>
              <w:spacing w:before="80"/>
              <w:rPr>
                <w:szCs w:val="24"/>
              </w:rPr>
            </w:pPr>
            <w:r w:rsidRPr="0087718A">
              <w:rPr>
                <w:b/>
                <w:szCs w:val="24"/>
              </w:rPr>
              <w:t>Rehearsal CDs/tapes</w:t>
            </w:r>
            <w:r>
              <w:rPr>
                <w:szCs w:val="24"/>
              </w:rPr>
              <w:t xml:space="preserve"> are available from </w:t>
            </w:r>
            <w:proofErr w:type="spellStart"/>
            <w:r>
              <w:rPr>
                <w:szCs w:val="24"/>
              </w:rPr>
              <w:t>Choraline</w:t>
            </w:r>
            <w:proofErr w:type="spellEnd"/>
            <w:r>
              <w:rPr>
                <w:szCs w:val="24"/>
              </w:rPr>
              <w:t xml:space="preserve"> </w:t>
            </w:r>
            <w:r w:rsidRPr="0087718A">
              <w:rPr>
                <w:szCs w:val="24"/>
              </w:rPr>
              <w:t xml:space="preserve">at </w:t>
            </w:r>
            <w:hyperlink r:id="rId8" w:history="1">
              <w:r w:rsidRPr="0087718A">
                <w:rPr>
                  <w:rStyle w:val="Hyperlink"/>
                  <w:color w:val="auto"/>
                  <w:szCs w:val="24"/>
                  <w:u w:val="none"/>
                </w:rPr>
                <w:t>www.choraline.com</w:t>
              </w:r>
            </w:hyperlink>
            <w:r>
              <w:rPr>
                <w:szCs w:val="24"/>
              </w:rPr>
              <w:t xml:space="preserve">, Saffron Choral, </w:t>
            </w:r>
            <w:hyperlink r:id="rId9" w:history="1">
              <w:r w:rsidRPr="0087718A">
                <w:rPr>
                  <w:rStyle w:val="Hyperlink"/>
                  <w:color w:val="auto"/>
                  <w:szCs w:val="24"/>
                  <w:u w:val="none"/>
                </w:rPr>
                <w:t>www.saffronchoralprompt.co.uk</w:t>
              </w:r>
            </w:hyperlink>
            <w:r w:rsidRPr="0087718A">
              <w:rPr>
                <w:szCs w:val="24"/>
              </w:rPr>
              <w:t>,</w:t>
            </w:r>
            <w:r>
              <w:rPr>
                <w:szCs w:val="24"/>
              </w:rPr>
              <w:t xml:space="preserve"> or www.notebash.freeserve.co.uk.</w:t>
            </w:r>
          </w:p>
        </w:tc>
      </w:tr>
      <w:tr w:rsidR="00367834" w:rsidTr="00367834">
        <w:tc>
          <w:tcPr>
            <w:tcW w:w="0" w:type="auto"/>
            <w:gridSpan w:val="2"/>
          </w:tcPr>
          <w:p w:rsidR="00367834" w:rsidRPr="00A51DA1" w:rsidRDefault="0087718A" w:rsidP="0087718A">
            <w:pPr>
              <w:spacing w:before="80"/>
              <w:rPr>
                <w:szCs w:val="24"/>
              </w:rPr>
            </w:pPr>
            <w:r w:rsidRPr="0087718A">
              <w:rPr>
                <w:b/>
                <w:szCs w:val="24"/>
              </w:rPr>
              <w:t>Bad weather – note for information</w:t>
            </w:r>
            <w:r>
              <w:rPr>
                <w:szCs w:val="24"/>
              </w:rPr>
              <w:t>.   Please check with a Committee member before setting out.  The Trustees will do their best to inform members of cancellation of rehearsals where possible.</w:t>
            </w:r>
          </w:p>
        </w:tc>
      </w:tr>
    </w:tbl>
    <w:p w:rsidR="001270FB" w:rsidRDefault="001270FB"/>
    <w:sectPr w:rsidR="001270FB" w:rsidSect="003A5FBD">
      <w:headerReference w:type="even" r:id="rId10"/>
      <w:headerReference w:type="first" r:id="rId11"/>
      <w:pgSz w:w="11906" w:h="16838"/>
      <w:pgMar w:top="964" w:right="624" w:bottom="567" w:left="62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0A" w:rsidRDefault="00C3330A" w:rsidP="00367834">
      <w:pPr>
        <w:spacing w:line="240" w:lineRule="auto"/>
      </w:pPr>
      <w:r>
        <w:separator/>
      </w:r>
    </w:p>
  </w:endnote>
  <w:endnote w:type="continuationSeparator" w:id="0">
    <w:p w:rsidR="00C3330A" w:rsidRDefault="00C3330A" w:rsidP="0036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0A" w:rsidRDefault="00C3330A" w:rsidP="00367834">
      <w:pPr>
        <w:spacing w:line="240" w:lineRule="auto"/>
      </w:pPr>
      <w:r>
        <w:separator/>
      </w:r>
    </w:p>
  </w:footnote>
  <w:footnote w:type="continuationSeparator" w:id="0">
    <w:p w:rsidR="00C3330A" w:rsidRDefault="00C3330A" w:rsidP="003678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BD" w:rsidRDefault="003A5FBD" w:rsidP="003A5FBD">
    <w:pPr>
      <w:pStyle w:val="Header"/>
      <w:jc w:val="center"/>
      <w:rPr>
        <w:b/>
      </w:rPr>
    </w:pPr>
    <w:r w:rsidRPr="00367834">
      <w:rPr>
        <w:b/>
      </w:rPr>
      <w:t>THE BURFORD SINGERS</w:t>
    </w:r>
    <w:r>
      <w:rPr>
        <w:b/>
      </w:rPr>
      <w:tab/>
    </w:r>
    <w:r w:rsidRPr="00367834">
      <w:rPr>
        <w:b/>
      </w:rPr>
      <w:tab/>
    </w:r>
    <w:r w:rsidR="00E15D84">
      <w:rPr>
        <w:b/>
      </w:rPr>
      <w:t>NEW RULES &amp; GUIDELINES APRIL 2015</w:t>
    </w:r>
  </w:p>
  <w:p w:rsidR="003A5FBD" w:rsidRPr="003A5FBD" w:rsidRDefault="003A5FBD" w:rsidP="003A5FBD">
    <w:pPr>
      <w:pStyle w:val="Header"/>
      <w:jc w:val="center"/>
      <w:rPr>
        <w:sz w:val="16"/>
        <w:szCs w:val="16"/>
      </w:rPr>
    </w:pPr>
  </w:p>
  <w:p w:rsidR="003A5FBD" w:rsidRDefault="003A5FBD" w:rsidP="003A5FBD">
    <w:pPr>
      <w:pStyle w:val="Header"/>
      <w:jc w:val="center"/>
    </w:pPr>
    <w:r>
      <w:t xml:space="preserve">Website:  </w:t>
    </w:r>
    <w:hyperlink r:id="rId1" w:history="1">
      <w:r w:rsidR="00F211E1" w:rsidRPr="00FF5E9E">
        <w:rPr>
          <w:rStyle w:val="Hyperlink"/>
        </w:rPr>
        <w:t>www.burfordsingers.org.uk</w:t>
      </w:r>
    </w:hyperlink>
    <w:r>
      <w:tab/>
    </w:r>
    <w:r>
      <w:tab/>
      <w:t xml:space="preserve">       Registered Charity No 1096043</w:t>
    </w:r>
  </w:p>
  <w:p w:rsidR="003A5FBD" w:rsidRPr="003A5FBD" w:rsidRDefault="003A5FBD">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BD" w:rsidRDefault="003A5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BD" w:rsidRDefault="003A5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C49"/>
    <w:multiLevelType w:val="hybridMultilevel"/>
    <w:tmpl w:val="E7F4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E412E2"/>
    <w:multiLevelType w:val="hybridMultilevel"/>
    <w:tmpl w:val="85827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34"/>
    <w:rsid w:val="00050A95"/>
    <w:rsid w:val="000B5F67"/>
    <w:rsid w:val="00111F94"/>
    <w:rsid w:val="00115903"/>
    <w:rsid w:val="001270FB"/>
    <w:rsid w:val="00172DB9"/>
    <w:rsid w:val="002059B7"/>
    <w:rsid w:val="00317965"/>
    <w:rsid w:val="00367834"/>
    <w:rsid w:val="003A5FBD"/>
    <w:rsid w:val="003C7B45"/>
    <w:rsid w:val="004F70E7"/>
    <w:rsid w:val="00544CAC"/>
    <w:rsid w:val="005635B6"/>
    <w:rsid w:val="005B3228"/>
    <w:rsid w:val="00623317"/>
    <w:rsid w:val="006416FC"/>
    <w:rsid w:val="00696CC3"/>
    <w:rsid w:val="006A7CF0"/>
    <w:rsid w:val="0076143B"/>
    <w:rsid w:val="00851854"/>
    <w:rsid w:val="0087718A"/>
    <w:rsid w:val="008960AC"/>
    <w:rsid w:val="008F5EDB"/>
    <w:rsid w:val="00A20588"/>
    <w:rsid w:val="00A51DA1"/>
    <w:rsid w:val="00A54FFD"/>
    <w:rsid w:val="00AB1C01"/>
    <w:rsid w:val="00C3330A"/>
    <w:rsid w:val="00D17550"/>
    <w:rsid w:val="00D249EF"/>
    <w:rsid w:val="00DC38EF"/>
    <w:rsid w:val="00E15D84"/>
    <w:rsid w:val="00E52D0C"/>
    <w:rsid w:val="00E74057"/>
    <w:rsid w:val="00F14D90"/>
    <w:rsid w:val="00F211E1"/>
    <w:rsid w:val="00FD3965"/>
    <w:rsid w:val="00FF54D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DFEC3-BBC3-436F-A5FA-288EA17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01"/>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67834"/>
    <w:pPr>
      <w:tabs>
        <w:tab w:val="center" w:pos="4513"/>
        <w:tab w:val="right" w:pos="9026"/>
      </w:tabs>
      <w:spacing w:line="240" w:lineRule="auto"/>
    </w:pPr>
  </w:style>
  <w:style w:type="character" w:customStyle="1" w:styleId="HeaderChar">
    <w:name w:val="Header Char"/>
    <w:basedOn w:val="DefaultParagraphFont"/>
    <w:link w:val="Header"/>
    <w:uiPriority w:val="99"/>
    <w:rsid w:val="00367834"/>
    <w:rPr>
      <w:rFonts w:ascii="Arial" w:hAnsi="Arial"/>
      <w:sz w:val="24"/>
    </w:rPr>
  </w:style>
  <w:style w:type="paragraph" w:styleId="Footer">
    <w:name w:val="footer"/>
    <w:basedOn w:val="Normal"/>
    <w:link w:val="FooterChar"/>
    <w:uiPriority w:val="99"/>
    <w:unhideWhenUsed/>
    <w:rsid w:val="00367834"/>
    <w:pPr>
      <w:tabs>
        <w:tab w:val="center" w:pos="4513"/>
        <w:tab w:val="right" w:pos="9026"/>
      </w:tabs>
      <w:spacing w:line="240" w:lineRule="auto"/>
    </w:pPr>
  </w:style>
  <w:style w:type="character" w:customStyle="1" w:styleId="FooterChar">
    <w:name w:val="Footer Char"/>
    <w:basedOn w:val="DefaultParagraphFont"/>
    <w:link w:val="Footer"/>
    <w:uiPriority w:val="99"/>
    <w:rsid w:val="00367834"/>
    <w:rPr>
      <w:rFonts w:ascii="Arial" w:hAnsi="Arial"/>
      <w:sz w:val="24"/>
    </w:rPr>
  </w:style>
  <w:style w:type="character" w:styleId="Hyperlink">
    <w:name w:val="Hyperlink"/>
    <w:basedOn w:val="DefaultParagraphFont"/>
    <w:uiPriority w:val="99"/>
    <w:unhideWhenUsed/>
    <w:rsid w:val="00367834"/>
    <w:rPr>
      <w:color w:val="0000FF" w:themeColor="hyperlink"/>
      <w:u w:val="single"/>
    </w:rPr>
  </w:style>
  <w:style w:type="paragraph" w:styleId="ListParagraph">
    <w:name w:val="List Paragraph"/>
    <w:basedOn w:val="Normal"/>
    <w:uiPriority w:val="34"/>
    <w:qFormat/>
    <w:rsid w:val="0054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a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affronchoralprompt.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urfordsing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Ruth</cp:lastModifiedBy>
  <cp:revision>2</cp:revision>
  <cp:lastPrinted>2013-09-11T10:03:00Z</cp:lastPrinted>
  <dcterms:created xsi:type="dcterms:W3CDTF">2015-04-15T11:03:00Z</dcterms:created>
  <dcterms:modified xsi:type="dcterms:W3CDTF">2015-04-15T11:03:00Z</dcterms:modified>
</cp:coreProperties>
</file>